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C471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71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DC471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DC471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DC471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DC471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471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048" w:type="dxa"/>
        <w:tblLook w:val="04A0" w:firstRow="1" w:lastRow="0" w:firstColumn="1" w:lastColumn="0" w:noHBand="0" w:noVBand="1"/>
      </w:tblPr>
      <w:tblGrid>
        <w:gridCol w:w="1656"/>
        <w:gridCol w:w="1675"/>
        <w:gridCol w:w="1620"/>
        <w:gridCol w:w="12"/>
        <w:gridCol w:w="1911"/>
        <w:gridCol w:w="2174"/>
      </w:tblGrid>
      <w:tr w:rsidR="00A07E3F" w:rsidRPr="00DC471B" w:rsidTr="00DA5AF9">
        <w:trPr>
          <w:trHeight w:val="586"/>
        </w:trPr>
        <w:tc>
          <w:tcPr>
            <w:tcW w:w="1656" w:type="dxa"/>
          </w:tcPr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DC471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A07E3F" w:rsidRPr="00DC471B" w:rsidRDefault="00491923" w:rsidP="00D30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01C60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r w:rsidR="003755F7">
              <w:rPr>
                <w:rFonts w:ascii="Times New Roman" w:hAnsi="Times New Roman" w:cs="Times New Roman"/>
                <w:sz w:val="24"/>
                <w:szCs w:val="24"/>
              </w:rPr>
              <w:t>, tájékozta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 xml:space="preserve">tó az első </w:t>
            </w:r>
            <w:r w:rsidR="00D308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6842">
              <w:rPr>
                <w:rFonts w:ascii="Times New Roman" w:hAnsi="Times New Roman" w:cs="Times New Roman"/>
                <w:sz w:val="24"/>
                <w:szCs w:val="24"/>
              </w:rPr>
              <w:t xml:space="preserve"> hónap </w:t>
            </w:r>
            <w:r w:rsidR="00DF6B3D">
              <w:rPr>
                <w:rFonts w:ascii="Times New Roman" w:hAnsi="Times New Roman" w:cs="Times New Roman"/>
                <w:sz w:val="24"/>
                <w:szCs w:val="24"/>
              </w:rPr>
              <w:t>végrehajtási adatairól</w:t>
            </w:r>
            <w:bookmarkEnd w:id="0"/>
          </w:p>
        </w:tc>
      </w:tr>
      <w:tr w:rsidR="00E15AAC" w:rsidRPr="00DC471B" w:rsidTr="00DA5AF9">
        <w:trPr>
          <w:trHeight w:val="586"/>
        </w:trPr>
        <w:tc>
          <w:tcPr>
            <w:tcW w:w="1656" w:type="dxa"/>
          </w:tcPr>
          <w:p w:rsidR="00E15AAC" w:rsidRPr="00DC471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307" w:type="dxa"/>
            <w:gridSpan w:val="3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85" w:type="dxa"/>
            <w:gridSpan w:val="2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DC471B" w:rsidTr="00DA5AF9">
        <w:trPr>
          <w:trHeight w:val="586"/>
        </w:trPr>
        <w:tc>
          <w:tcPr>
            <w:tcW w:w="1656" w:type="dxa"/>
          </w:tcPr>
          <w:p w:rsidR="00784785" w:rsidRPr="00DC471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DC4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DC471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92" w:type="dxa"/>
            <w:gridSpan w:val="5"/>
          </w:tcPr>
          <w:p w:rsidR="00784785" w:rsidRPr="00DC471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DC471B" w:rsidTr="00DA5AF9">
        <w:trPr>
          <w:trHeight w:val="240"/>
        </w:trPr>
        <w:tc>
          <w:tcPr>
            <w:tcW w:w="1656" w:type="dxa"/>
          </w:tcPr>
          <w:p w:rsidR="000515B4" w:rsidRPr="00DC471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95" w:type="dxa"/>
            <w:gridSpan w:val="2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97" w:type="dxa"/>
            <w:gridSpan w:val="3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DC471B" w:rsidTr="00DA5AF9">
        <w:trPr>
          <w:trHeight w:val="240"/>
        </w:trPr>
        <w:tc>
          <w:tcPr>
            <w:tcW w:w="1656" w:type="dxa"/>
          </w:tcPr>
          <w:p w:rsidR="000C6F54" w:rsidRPr="00DC471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95" w:type="dxa"/>
            <w:gridSpan w:val="2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97" w:type="dxa"/>
            <w:gridSpan w:val="3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DA5AF9" w:rsidRPr="007B09D2" w:rsidTr="00DA5AF9">
        <w:trPr>
          <w:trHeight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  <w:tr w:rsidR="00DA5AF9" w:rsidRPr="00DC471B" w:rsidTr="00DA5AF9">
        <w:trPr>
          <w:trHeight w:val="687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DA5AF9" w:rsidRPr="00DC471B" w:rsidTr="00DA5AF9">
        <w:trPr>
          <w:trHeight w:val="1134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gridSpan w:val="5"/>
          </w:tcPr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Magyarország 2025. évi központi költségvetéséről szóló 2024. évi XC. törvény, 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DA5AF9" w:rsidRPr="00DC471B" w:rsidRDefault="00DA5AF9" w:rsidP="0007002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4/2013. (I.11) Kormányrendelet,</w:t>
            </w:r>
          </w:p>
        </w:tc>
      </w:tr>
      <w:tr w:rsidR="00DA5AF9" w:rsidRPr="00DC471B" w:rsidTr="00DA5AF9">
        <w:trPr>
          <w:trHeight w:val="849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392" w:type="dxa"/>
            <w:gridSpan w:val="5"/>
          </w:tcPr>
          <w:p w:rsidR="00DA5AF9" w:rsidRPr="00883A03" w:rsidRDefault="00DA5AF9" w:rsidP="00883A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évi gazdasági prog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ram és költségvetési terv első 9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havi végrehajtásáról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– előzetes adatok figyelembevételével -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következő tájékoztatást adom: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eredeti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előirányzathoz képest a költség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vetési bevételek 85,4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bevételek 77,4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bevétel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80,3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DA5AF9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állami forrásból származó működési támo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gatások teljesülési szintje 75,8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Az államháztartáson belülről származó egyéb működési cél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ú támogatások összességében 75,2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 Munkaügyi Központtól közfoglal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koztatásra átvett támogatás 69,3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lt.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alapoktól átvett pénzeszköz 74,3 %-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teljesült, az időszaknak megfelelő arányú.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háziorvos részére az átvett pénzeszköz továbbadásra került.</w:t>
            </w:r>
          </w:p>
          <w:p w:rsidR="00DA5AF9" w:rsidRDefault="00DA5AF9" w:rsidP="001D4BC7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 w:rsidRPr="00883A03">
              <w:rPr>
                <w:rFonts w:eastAsiaTheme="minorHAnsi"/>
                <w:szCs w:val="24"/>
                <w:lang w:eastAsia="en-US"/>
              </w:rPr>
              <w:t>A közhatalmi bevételek eg</w:t>
            </w:r>
            <w:r>
              <w:rPr>
                <w:rFonts w:eastAsiaTheme="minorHAnsi"/>
                <w:szCs w:val="24"/>
                <w:lang w:eastAsia="en-US"/>
              </w:rPr>
              <w:t>yütt 94,3</w:t>
            </w:r>
            <w:r w:rsidRPr="00883A03">
              <w:rPr>
                <w:rFonts w:eastAsiaTheme="minorHAnsi"/>
                <w:szCs w:val="24"/>
                <w:lang w:eastAsia="en-US"/>
              </w:rPr>
              <w:t>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os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teljesülési szintet mutatnak. Ezen belül a vagyoni típusú </w:t>
            </w:r>
            <w:r>
              <w:rPr>
                <w:rFonts w:eastAsiaTheme="minorHAnsi"/>
                <w:szCs w:val="24"/>
                <w:lang w:eastAsia="en-US"/>
              </w:rPr>
              <w:t>107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</w:t>
            </w:r>
            <w:r>
              <w:rPr>
                <w:rFonts w:eastAsiaTheme="minorHAnsi"/>
                <w:szCs w:val="24"/>
                <w:lang w:eastAsia="en-US"/>
              </w:rPr>
              <w:t xml:space="preserve">. Az </w:t>
            </w:r>
            <w:r>
              <w:rPr>
                <w:szCs w:val="24"/>
              </w:rPr>
              <w:t xml:space="preserve">iparűzési adó </w:t>
            </w:r>
            <w:r>
              <w:rPr>
                <w:b/>
                <w:szCs w:val="24"/>
              </w:rPr>
              <w:t>89,3</w:t>
            </w:r>
            <w:r w:rsidRPr="00831979">
              <w:rPr>
                <w:b/>
                <w:szCs w:val="24"/>
              </w:rPr>
              <w:t xml:space="preserve"> %-</w:t>
            </w:r>
            <w:proofErr w:type="spellStart"/>
            <w:r w:rsidRPr="00883A03">
              <w:rPr>
                <w:szCs w:val="24"/>
              </w:rPr>
              <w:t>on</w:t>
            </w:r>
            <w:proofErr w:type="spellEnd"/>
            <w:r w:rsidRPr="00883A03">
              <w:rPr>
                <w:szCs w:val="24"/>
              </w:rPr>
              <w:t xml:space="preserve"> teljesült</w:t>
            </w:r>
            <w:r>
              <w:rPr>
                <w:szCs w:val="24"/>
              </w:rPr>
              <w:t xml:space="preserve">. </w:t>
            </w:r>
            <w:r>
              <w:rPr>
                <w:rFonts w:eastAsiaTheme="minorHAnsi"/>
                <w:szCs w:val="24"/>
                <w:lang w:eastAsia="en-US"/>
              </w:rPr>
              <w:t>A működési bevételek 134,4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folytak be az Önkormányzat és intézményei számlájára. </w:t>
            </w:r>
            <w:r>
              <w:rPr>
                <w:rFonts w:eastAsiaTheme="minorHAnsi"/>
                <w:szCs w:val="24"/>
                <w:lang w:eastAsia="en-US"/>
              </w:rPr>
              <w:t>A tulajdonosi bevételek 77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teljesültek, mely az id</w:t>
            </w:r>
            <w:r>
              <w:rPr>
                <w:rFonts w:eastAsiaTheme="minorHAnsi"/>
                <w:szCs w:val="24"/>
                <w:lang w:eastAsia="en-US"/>
              </w:rPr>
              <w:t xml:space="preserve">őszaknak megfelelő teljesülés. 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irányító szervi támogatás 638.094.691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,- Ft összegben került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átadásra az intézmények részére (61,9 %).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>kiadások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esetében a személyi juttatások, a munkaadókat terhelő járulékok és szociális hozzájárulási adó és a dologi kiadások az időszaknak megfelelő szinten kerültek kifizetésre.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Az ellátottak (segélyezettek) pénzbeli juttatásai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első 9 havi teljesülése 28,2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Társulási feladatok támogatása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feladaton a teljesülési szint 63,3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beruházási kiadások telje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sülését a 2/b tábla mutatja (43,6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 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felújítási kiadások teljesülése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2/a mellékletben látható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( 63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költségvetési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iadások teljesülési szintje 60,6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finanszí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rozási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kiadások teljesülése 81,4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kiadás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71,3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DA5AF9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számadatok alapján megállapítható, hogy a pénzügyi folyamatok figyelemmel kísértek, a költségvetési szervek részéről visszafogott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gazdálkodás volt az év első 9 hónapjában.</w:t>
            </w:r>
          </w:p>
          <w:p w:rsidR="00DA5AF9" w:rsidRPr="00883A03" w:rsidRDefault="00DA5AF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és az intézmények az októberi állami támogatás felülvizsgálat, az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időközi Polgármesteri és Képviselő-testületi döntések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az intézmények működtetéséhez kapcsolódó átvezetési igények következtében szükség van a 2025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módosítására. </w:t>
            </w:r>
          </w:p>
          <w:p w:rsidR="00DA5AF9" w:rsidRDefault="00DA5AF9" w:rsidP="00B00285">
            <w:pPr>
              <w:pStyle w:val="Szvegtrzs"/>
              <w:rPr>
                <w:szCs w:val="24"/>
              </w:rPr>
            </w:pPr>
            <w:r>
              <w:rPr>
                <w:szCs w:val="24"/>
              </w:rPr>
              <w:t>Az előirányzat módosítások részleteit az alábbi táblázat tartalmazza:</w:t>
            </w:r>
          </w:p>
          <w:p w:rsidR="00DA5AF9" w:rsidRDefault="00DA5AF9" w:rsidP="00B00285">
            <w:pPr>
              <w:pStyle w:val="Szvegtrzs"/>
              <w:rPr>
                <w:szCs w:val="24"/>
              </w:rPr>
            </w:pPr>
          </w:p>
          <w:tbl>
            <w:tblPr>
              <w:tblW w:w="717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76"/>
              <w:gridCol w:w="1900"/>
            </w:tblGrid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t xml:space="preserve">Bevételek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Könyvtári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érdekeltségnöv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242 000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Köznevelési feladatok támogat. állami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1 475 622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Szociális és gye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rmekjóléti feladat ágazati pótlék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1 736 693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Egyéb mc. célú kp-i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-1 736 693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Fc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átvett pe. háztartásoktól röntgengép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480 000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átvett pe. Tájház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pály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-10 000 000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 belüli megelőlegezés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2 049 563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bevételek: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-5 752 815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Mc. </w:t>
                  </w:r>
                  <w:proofErr w:type="gram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támogatás  elkülönített</w:t>
                  </w:r>
                  <w:proofErr w:type="gram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állami pénzalap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6 600 781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Fc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  <w:proofErr w:type="gram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támogatás  elkülönített</w:t>
                  </w:r>
                  <w:proofErr w:type="gram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állami pénzalap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797 703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bevétel összesen: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7 398 484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69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Berhidai Művelődési Ház és Könyvtár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570 491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Berhidai Művelődési Ház és Könyvtár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570 491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Önkormányzati összes bevétel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2 216 160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Kiadások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Személyi tiszteletdíj átvezetés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-1 102 640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0C65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Járulék átv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-143 343</w:t>
                  </w:r>
                </w:p>
              </w:tc>
            </w:tr>
            <w:tr w:rsidR="00DA5AF9" w:rsidRPr="00F477A1" w:rsidTr="00F477A1">
              <w:trPr>
                <w:trHeight w:val="60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7E45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Áht. belüli mc.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támogatás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Berhidai Köznevelési Társulás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2 825 000</w:t>
                  </w:r>
                </w:p>
              </w:tc>
            </w:tr>
            <w:tr w:rsidR="00DA5AF9" w:rsidRPr="00F477A1" w:rsidTr="00F477A1">
              <w:trPr>
                <w:trHeight w:val="60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1C0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 belüli mc. támog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atás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Berhidai Szociális Társulás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678 000</w:t>
                  </w:r>
                </w:p>
              </w:tc>
            </w:tr>
            <w:tr w:rsidR="00DA5AF9" w:rsidRPr="00F477A1" w:rsidTr="00F477A1">
              <w:trPr>
                <w:trHeight w:val="60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1C0E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Áht. belüli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fc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támog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atás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Berhidai Köznevelési Társulás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550 000</w:t>
                  </w:r>
                </w:p>
              </w:tc>
            </w:tr>
            <w:tr w:rsidR="00DA5AF9" w:rsidRPr="00F477A1" w:rsidTr="00F477A1">
              <w:trPr>
                <w:trHeight w:val="60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Mc. támogatás ÁHT-n kívül civil szerv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zetek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337FAB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-272 880</w:t>
                  </w:r>
                </w:p>
              </w:tc>
            </w:tr>
            <w:tr w:rsidR="00DA5AF9" w:rsidRPr="00F477A1" w:rsidTr="00F477A1">
              <w:trPr>
                <w:trHeight w:val="60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Fc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támogatás ÁHT-n kívül civil szerv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zetek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337FAB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</w:t>
                  </w:r>
                  <w:r w:rsidR="00DA5AF9"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27 120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Cé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ltartalék állami támogatás elszámolás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-2 577 378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Cé</w:t>
                  </w: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ltartalék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1 343 252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570 491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 belüli megelőlegezés visszafizetés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2 049 563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ÖNK Tájház felújítási pályázat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-10 000 000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kiadás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-5 752 815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Személyi közfogl.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bér+járulék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5 419 785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üzemelt.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anyag+ÁFA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közfogl.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1 180 996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Tárgyi eszköz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besz.+ÁFA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közfogl.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797 703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kiadás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7 398 484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Berhidai Művelődési Ház és Könyvtár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57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Egyéb üzemelt.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.+ÁFA Őszi Napfény Nyugdíjas Klub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220 666</w:t>
                  </w:r>
                </w:p>
              </w:tc>
            </w:tr>
            <w:tr w:rsidR="00DA5AF9" w:rsidRPr="00F477A1" w:rsidTr="00F477A1">
              <w:trPr>
                <w:trHeight w:val="570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Egyéb üzemelt.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.+ÁFA Berhidai Nyugdíjas Klub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107 825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 xml:space="preserve">Könyv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beszerzés+ÁFA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beruházás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242 000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Szakmai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anyag+ÁFA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civil szervezet </w:t>
                  </w:r>
                  <w:proofErr w:type="spellStart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átv</w:t>
                  </w:r>
                  <w:proofErr w:type="spellEnd"/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-257 850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Egyéb tárgyi eszköz besz. Rokolya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228 000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Egyéb tárgyi eszköz besz. +ÁFA Pere Rúzs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29 850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Berhidai Művelődési Ház és Könyvtár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570 491</w:t>
                  </w: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DA5AF9" w:rsidRPr="00F477A1" w:rsidTr="00F477A1">
              <w:trPr>
                <w:trHeight w:val="315"/>
              </w:trPr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Önkormányzati összesen kiadás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DA5AF9" w:rsidRPr="00F477A1" w:rsidRDefault="00DA5AF9" w:rsidP="00F477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F477A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2 216 160</w:t>
                  </w:r>
                </w:p>
              </w:tc>
            </w:tr>
          </w:tbl>
          <w:p w:rsidR="00DA5AF9" w:rsidRDefault="00DA5AF9" w:rsidP="00B00285">
            <w:pPr>
              <w:pStyle w:val="Szvegtrzs"/>
              <w:rPr>
                <w:szCs w:val="24"/>
              </w:rPr>
            </w:pPr>
          </w:p>
          <w:p w:rsidR="00DA5AF9" w:rsidRDefault="00DA5AF9" w:rsidP="00B00285">
            <w:pPr>
              <w:pStyle w:val="Szvegtrzs"/>
              <w:rPr>
                <w:szCs w:val="24"/>
              </w:rPr>
            </w:pPr>
          </w:p>
          <w:p w:rsidR="00DA5AF9" w:rsidRDefault="00DA5AF9" w:rsidP="00F4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Összességében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módosítások következtében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4.122.280.073,- Ft összegre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változik a költségvetés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főösszege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A5AF9" w:rsidRDefault="00DA5AF9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A bevételi és kiadási előirányzatait javaslom módosítani, illetve elfogadni. </w:t>
            </w:r>
          </w:p>
          <w:p w:rsidR="00DA5AF9" w:rsidRPr="00DC471B" w:rsidRDefault="00DA5AF9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Kérem a Tisztelt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épviselő-testületet, hogy a 2025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. évi költségveté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tervezetet vitassa meg és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hagyja jóvá.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D25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melléklet (39 tábla),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db indokolás</w:t>
            </w: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  <w:r w:rsidR="001C4604">
              <w:rPr>
                <w:rFonts w:ascii="Times New Roman" w:hAnsi="Times New Roman" w:cs="Times New Roman"/>
                <w:sz w:val="24"/>
                <w:szCs w:val="24"/>
              </w:rPr>
              <w:t xml:space="preserve"> november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5AF9" w:rsidRPr="00DC471B" w:rsidTr="00DA5AF9">
        <w:trPr>
          <w:trHeight w:val="552"/>
        </w:trPr>
        <w:tc>
          <w:tcPr>
            <w:tcW w:w="1656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392" w:type="dxa"/>
            <w:gridSpan w:val="5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1C4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4604">
              <w:rPr>
                <w:rFonts w:ascii="Times New Roman" w:hAnsi="Times New Roman" w:cs="Times New Roman"/>
                <w:sz w:val="24"/>
                <w:szCs w:val="24"/>
              </w:rPr>
              <w:t>sk</w:t>
            </w:r>
            <w:proofErr w:type="spellEnd"/>
            <w:r w:rsidR="001C4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6D0E" w:rsidRDefault="00AC6D0E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D024DB" w:rsidRDefault="00D024DB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D024DB" w:rsidRDefault="00D024DB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t xml:space="preserve">Berhida Város Önkormányzata </w:t>
      </w:r>
      <w:proofErr w:type="gramStart"/>
      <w:r>
        <w:rPr>
          <w:b/>
          <w:bCs/>
          <w:szCs w:val="24"/>
        </w:rPr>
        <w:t>Képviselő-testületének .</w:t>
      </w:r>
      <w:proofErr w:type="gramEnd"/>
      <w:r>
        <w:rPr>
          <w:b/>
          <w:bCs/>
          <w:szCs w:val="24"/>
        </w:rPr>
        <w:t>../</w:t>
      </w:r>
      <w:r w:rsidR="006F38CE">
        <w:rPr>
          <w:b/>
          <w:bCs/>
        </w:rPr>
        <w:t>2025</w:t>
      </w:r>
      <w:r>
        <w:rPr>
          <w:b/>
          <w:bCs/>
        </w:rPr>
        <w:t>.</w:t>
      </w:r>
      <w:r>
        <w:rPr>
          <w:b/>
          <w:bCs/>
          <w:szCs w:val="24"/>
        </w:rPr>
        <w:t xml:space="preserve"> </w:t>
      </w:r>
      <w:r w:rsidR="00D3080A">
        <w:rPr>
          <w:b/>
          <w:bCs/>
          <w:szCs w:val="24"/>
        </w:rPr>
        <w:t>(</w:t>
      </w:r>
      <w:proofErr w:type="gramStart"/>
      <w:r w:rsidR="00D92F9D">
        <w:rPr>
          <w:b/>
          <w:bCs/>
        </w:rPr>
        <w:t>X</w:t>
      </w:r>
      <w:r w:rsidR="00D3080A">
        <w:rPr>
          <w:b/>
          <w:bCs/>
        </w:rPr>
        <w:t>I</w:t>
      </w:r>
      <w:r>
        <w:rPr>
          <w:b/>
          <w:bCs/>
        </w:rPr>
        <w:t xml:space="preserve">.   </w:t>
      </w:r>
      <w:r>
        <w:rPr>
          <w:b/>
          <w:bCs/>
          <w:szCs w:val="24"/>
        </w:rPr>
        <w:t>)</w:t>
      </w:r>
      <w:proofErr w:type="gramEnd"/>
      <w:r>
        <w:rPr>
          <w:b/>
          <w:bCs/>
          <w:szCs w:val="24"/>
        </w:rPr>
        <w:t xml:space="preserve"> önkormányzati rendelete</w:t>
      </w: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 w:rsidR="006F38CE">
        <w:rPr>
          <w:b/>
          <w:bCs/>
          <w:szCs w:val="24"/>
        </w:rPr>
        <w:t xml:space="preserve"> 2025 évi költségvetésről szóló 2/2025.(II.27</w:t>
      </w:r>
      <w:r>
        <w:rPr>
          <w:b/>
          <w:bCs/>
          <w:szCs w:val="24"/>
        </w:rPr>
        <w:t>.) önkormányzati rendelet módosításáról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 w:rsidR="00CB7FCB">
        <w:rPr>
          <w:rFonts w:ascii="Times New Roman" w:hAnsi="Times New Roman" w:cs="Times New Roman"/>
          <w:sz w:val="24"/>
          <w:szCs w:val="24"/>
        </w:rPr>
        <w:t>önkormányzat és intézményei 2025</w:t>
      </w:r>
      <w:r w:rsidRPr="00007441">
        <w:rPr>
          <w:rFonts w:ascii="Times New Roman" w:hAnsi="Times New Roman" w:cs="Times New Roman"/>
          <w:sz w:val="24"/>
          <w:szCs w:val="24"/>
        </w:rPr>
        <w:t xml:space="preserve"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biztosítja Magyarország Helyi Önkormányzatairól szóló 2011. évi CLXXXIX. törvény előírásainak megfelelően a kötelező feladatok ellátását, ezen felül számos, a lakosság számára fontos önként vállalt cél megvalósítását. 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E511DA" w:rsidRDefault="002B5B95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</w:t>
      </w:r>
      <w:r w:rsidR="00DF760E">
        <w:rPr>
          <w:szCs w:val="24"/>
        </w:rPr>
        <w:t xml:space="preserve"> §</w:t>
      </w:r>
      <w:r w:rsidR="00E511DA">
        <w:rPr>
          <w:szCs w:val="24"/>
        </w:rPr>
        <w:t xml:space="preserve"> és 2. §-a helyébe a következő rendelkezések lépnek: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„1. §</w:t>
      </w:r>
    </w:p>
    <w:p w:rsidR="00E511DA" w:rsidRDefault="002B5B95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86737E" w:rsidRPr="0086737E">
        <w:rPr>
          <w:b/>
          <w:szCs w:val="24"/>
        </w:rPr>
        <w:t>4</w:t>
      </w:r>
      <w:r w:rsidR="009D2085" w:rsidRPr="00495DA8">
        <w:rPr>
          <w:b/>
          <w:szCs w:val="24"/>
        </w:rPr>
        <w:t>.</w:t>
      </w:r>
      <w:r w:rsidR="0086737E">
        <w:rPr>
          <w:b/>
          <w:szCs w:val="24"/>
        </w:rPr>
        <w:t>122</w:t>
      </w:r>
      <w:r w:rsidR="008F7A90" w:rsidRPr="00495DA8">
        <w:rPr>
          <w:b/>
          <w:szCs w:val="24"/>
        </w:rPr>
        <w:t>.</w:t>
      </w:r>
      <w:r w:rsidR="0086737E">
        <w:rPr>
          <w:b/>
          <w:szCs w:val="24"/>
        </w:rPr>
        <w:t>280</w:t>
      </w:r>
      <w:r w:rsidR="008F7A90" w:rsidRPr="00495DA8">
        <w:rPr>
          <w:b/>
          <w:szCs w:val="24"/>
        </w:rPr>
        <w:t>.</w:t>
      </w:r>
      <w:r w:rsidR="0086737E">
        <w:rPr>
          <w:b/>
          <w:szCs w:val="24"/>
        </w:rPr>
        <w:t>073</w:t>
      </w:r>
      <w:r w:rsidR="008F7A90" w:rsidRPr="00495DA8">
        <w:rPr>
          <w:b/>
          <w:szCs w:val="24"/>
        </w:rPr>
        <w:t xml:space="preserve"> </w:t>
      </w:r>
      <w:r w:rsidR="00E511DA" w:rsidRPr="00495DA8">
        <w:rPr>
          <w:b/>
          <w:szCs w:val="24"/>
        </w:rPr>
        <w:t>Ft</w:t>
      </w:r>
      <w:r w:rsidR="00E511DA">
        <w:rPr>
          <w:szCs w:val="24"/>
        </w:rPr>
        <w:t xml:space="preserve"> bevétellel az 1. melléklet 1</w:t>
      </w:r>
      <w:proofErr w:type="gramStart"/>
      <w:r w:rsidR="00E511DA">
        <w:rPr>
          <w:szCs w:val="24"/>
        </w:rPr>
        <w:t>.b</w:t>
      </w:r>
      <w:proofErr w:type="gramEnd"/>
      <w:r w:rsidR="00E511DA">
        <w:rPr>
          <w:szCs w:val="24"/>
        </w:rPr>
        <w:t xml:space="preserve"> táblázata</w:t>
      </w:r>
      <w:r>
        <w:rPr>
          <w:szCs w:val="24"/>
        </w:rPr>
        <w:t>, továbbá a 18.a-18.e táblázatai</w:t>
      </w:r>
      <w:r w:rsidR="00E511DA">
        <w:rPr>
          <w:szCs w:val="24"/>
        </w:rPr>
        <w:t xml:space="preserve"> 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(2) A költségvetési bevételeit </w:t>
      </w:r>
      <w:r w:rsidRPr="00D14F7C">
        <w:rPr>
          <w:szCs w:val="24"/>
        </w:rPr>
        <w:t>1.</w:t>
      </w:r>
      <w:r w:rsidR="008F7A90" w:rsidRPr="00D14F7C">
        <w:rPr>
          <w:szCs w:val="24"/>
        </w:rPr>
        <w:t>49</w:t>
      </w:r>
      <w:r w:rsidR="00D14F7C" w:rsidRPr="00D14F7C">
        <w:rPr>
          <w:szCs w:val="24"/>
        </w:rPr>
        <w:t>8</w:t>
      </w:r>
      <w:r w:rsidR="008F7A90" w:rsidRPr="00D14F7C">
        <w:rPr>
          <w:szCs w:val="24"/>
        </w:rPr>
        <w:t>.</w:t>
      </w:r>
      <w:r w:rsidR="00D14F7C" w:rsidRPr="00D14F7C">
        <w:rPr>
          <w:szCs w:val="24"/>
        </w:rPr>
        <w:t>851</w:t>
      </w:r>
      <w:r w:rsidR="008F7A90" w:rsidRPr="00D14F7C">
        <w:rPr>
          <w:szCs w:val="24"/>
        </w:rPr>
        <w:t>.</w:t>
      </w:r>
      <w:r w:rsidR="00D14F7C" w:rsidRPr="00D14F7C">
        <w:rPr>
          <w:szCs w:val="24"/>
        </w:rPr>
        <w:t>232</w:t>
      </w:r>
      <w:r w:rsidR="008315A2" w:rsidRPr="00D14F7C">
        <w:rPr>
          <w:szCs w:val="24"/>
        </w:rPr>
        <w:t xml:space="preserve"> </w:t>
      </w:r>
      <w:r w:rsidRPr="00D14F7C">
        <w:rPr>
          <w:szCs w:val="24"/>
        </w:rPr>
        <w:t xml:space="preserve">Ft-ban, </w:t>
      </w:r>
      <w:r>
        <w:rPr>
          <w:szCs w:val="24"/>
        </w:rPr>
        <w:t>ezen belül a működési bevételeit 1.</w:t>
      </w:r>
      <w:r w:rsidR="008F7A90">
        <w:rPr>
          <w:szCs w:val="24"/>
        </w:rPr>
        <w:t>43</w:t>
      </w:r>
      <w:r w:rsidR="00D14F7C">
        <w:rPr>
          <w:szCs w:val="24"/>
        </w:rPr>
        <w:t>8</w:t>
      </w:r>
      <w:r w:rsidR="008F7A90">
        <w:rPr>
          <w:szCs w:val="24"/>
        </w:rPr>
        <w:t>.</w:t>
      </w:r>
      <w:r w:rsidR="00D14F7C">
        <w:rPr>
          <w:szCs w:val="24"/>
        </w:rPr>
        <w:t>848</w:t>
      </w:r>
      <w:r w:rsidR="008F7A90">
        <w:rPr>
          <w:szCs w:val="24"/>
        </w:rPr>
        <w:t>.</w:t>
      </w:r>
      <w:r w:rsidR="00D14F7C">
        <w:rPr>
          <w:szCs w:val="24"/>
        </w:rPr>
        <w:t>714</w:t>
      </w:r>
      <w:r w:rsidR="008315A2">
        <w:rPr>
          <w:szCs w:val="24"/>
        </w:rPr>
        <w:t xml:space="preserve"> </w:t>
      </w:r>
      <w:r>
        <w:rPr>
          <w:szCs w:val="24"/>
        </w:rPr>
        <w:t xml:space="preserve">Ft-ban, a felhalmozási bevételeit </w:t>
      </w:r>
      <w:r w:rsidR="008F7A90">
        <w:rPr>
          <w:szCs w:val="24"/>
        </w:rPr>
        <w:t>6</w:t>
      </w:r>
      <w:r w:rsidR="00D14F7C">
        <w:rPr>
          <w:szCs w:val="24"/>
        </w:rPr>
        <w:t>0</w:t>
      </w:r>
      <w:r w:rsidR="008F7A90">
        <w:rPr>
          <w:szCs w:val="24"/>
        </w:rPr>
        <w:t>.</w:t>
      </w:r>
      <w:r w:rsidR="00D14F7C">
        <w:rPr>
          <w:szCs w:val="24"/>
        </w:rPr>
        <w:t>002</w:t>
      </w:r>
      <w:r w:rsidR="008F7A90">
        <w:rPr>
          <w:szCs w:val="24"/>
        </w:rPr>
        <w:t>.</w:t>
      </w:r>
      <w:r w:rsidR="00D14F7C">
        <w:rPr>
          <w:szCs w:val="24"/>
        </w:rPr>
        <w:t>518</w:t>
      </w:r>
      <w:r w:rsidR="008315A2">
        <w:rPr>
          <w:szCs w:val="24"/>
        </w:rPr>
        <w:t xml:space="preserve"> </w:t>
      </w:r>
      <w:r>
        <w:rPr>
          <w:szCs w:val="24"/>
        </w:rPr>
        <w:t>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(3) 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bevételeit </w:t>
      </w:r>
      <w:r w:rsidR="008F7A90">
        <w:rPr>
          <w:szCs w:val="24"/>
        </w:rPr>
        <w:t>2.</w:t>
      </w:r>
      <w:r w:rsidR="00D14F7C">
        <w:rPr>
          <w:szCs w:val="24"/>
        </w:rPr>
        <w:t>623</w:t>
      </w:r>
      <w:r w:rsidR="008F7A90">
        <w:rPr>
          <w:szCs w:val="24"/>
        </w:rPr>
        <w:t>.</w:t>
      </w:r>
      <w:r w:rsidR="00D14F7C">
        <w:rPr>
          <w:szCs w:val="24"/>
        </w:rPr>
        <w:t>428</w:t>
      </w:r>
      <w:r w:rsidR="008F7A90">
        <w:rPr>
          <w:szCs w:val="24"/>
        </w:rPr>
        <w:t>.</w:t>
      </w:r>
      <w:r w:rsidR="00D14F7C">
        <w:rPr>
          <w:szCs w:val="24"/>
        </w:rPr>
        <w:t>841</w:t>
      </w:r>
      <w:r>
        <w:rPr>
          <w:szCs w:val="24"/>
        </w:rPr>
        <w:t xml:space="preserve"> Ft-ban ezen belül a működési célú finanszírozási bevételeket </w:t>
      </w:r>
      <w:r w:rsidRPr="00F844FE">
        <w:rPr>
          <w:szCs w:val="24"/>
        </w:rPr>
        <w:t>1.</w:t>
      </w:r>
      <w:r w:rsidR="008F7A90" w:rsidRPr="00F844FE">
        <w:rPr>
          <w:szCs w:val="24"/>
        </w:rPr>
        <w:t>30</w:t>
      </w:r>
      <w:r w:rsidR="00645A20">
        <w:rPr>
          <w:szCs w:val="24"/>
        </w:rPr>
        <w:t>7</w:t>
      </w:r>
      <w:r w:rsidR="008F7A90" w:rsidRPr="00F844FE">
        <w:rPr>
          <w:szCs w:val="24"/>
        </w:rPr>
        <w:t>.</w:t>
      </w:r>
      <w:r w:rsidR="00645A20">
        <w:rPr>
          <w:szCs w:val="24"/>
        </w:rPr>
        <w:t>436</w:t>
      </w:r>
      <w:r w:rsidR="008F7A90" w:rsidRPr="00F844FE">
        <w:rPr>
          <w:szCs w:val="24"/>
        </w:rPr>
        <w:t>.</w:t>
      </w:r>
      <w:r w:rsidR="00645A20">
        <w:rPr>
          <w:szCs w:val="24"/>
        </w:rPr>
        <w:t>571</w:t>
      </w:r>
      <w:r w:rsidRPr="00F844FE">
        <w:rPr>
          <w:szCs w:val="24"/>
        </w:rPr>
        <w:t xml:space="preserve"> Ft-ban (ezen</w:t>
      </w:r>
      <w:r>
        <w:rPr>
          <w:szCs w:val="24"/>
        </w:rPr>
        <w:t xml:space="preserve"> belül az irányító szervi támogatási bevétel </w:t>
      </w:r>
      <w:r w:rsidR="00334443">
        <w:rPr>
          <w:szCs w:val="24"/>
        </w:rPr>
        <w:t>1.</w:t>
      </w:r>
      <w:r w:rsidR="008F7A90">
        <w:rPr>
          <w:szCs w:val="24"/>
        </w:rPr>
        <w:t>03</w:t>
      </w:r>
      <w:r w:rsidR="00C5798A">
        <w:rPr>
          <w:szCs w:val="24"/>
        </w:rPr>
        <w:t>1</w:t>
      </w:r>
      <w:r w:rsidR="008F7A90">
        <w:rPr>
          <w:szCs w:val="24"/>
        </w:rPr>
        <w:t>.</w:t>
      </w:r>
      <w:r w:rsidR="00C5798A">
        <w:rPr>
          <w:szCs w:val="24"/>
        </w:rPr>
        <w:t>437</w:t>
      </w:r>
      <w:r w:rsidR="008F7A90">
        <w:rPr>
          <w:szCs w:val="24"/>
        </w:rPr>
        <w:t>.</w:t>
      </w:r>
      <w:r w:rsidR="00C5798A">
        <w:rPr>
          <w:szCs w:val="24"/>
        </w:rPr>
        <w:t>284</w:t>
      </w:r>
      <w:r>
        <w:rPr>
          <w:szCs w:val="24"/>
        </w:rPr>
        <w:t xml:space="preserve"> Ft), a felhalmozási célú finanszírozási bevételeket </w:t>
      </w:r>
      <w:r w:rsidR="009D2085" w:rsidRPr="00F844FE">
        <w:rPr>
          <w:szCs w:val="24"/>
        </w:rPr>
        <w:t>114.335.581</w:t>
      </w:r>
      <w:r>
        <w:rPr>
          <w:szCs w:val="24"/>
        </w:rPr>
        <w:t xml:space="preserve"> Ft-ban, finanszírozási célú bevételeket </w:t>
      </w:r>
      <w:r w:rsidR="00832100">
        <w:rPr>
          <w:szCs w:val="24"/>
        </w:rPr>
        <w:t>1.201.656.689</w:t>
      </w:r>
      <w:r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(4) Az önkormányzat és költségvetési szervei bevételeinek mérlegszerű tagolását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E511DA" w:rsidRDefault="00A57F6E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86737E" w:rsidRPr="0086737E">
        <w:rPr>
          <w:b/>
          <w:szCs w:val="24"/>
        </w:rPr>
        <w:t>4</w:t>
      </w:r>
      <w:r w:rsidR="00E511DA" w:rsidRPr="0086737E">
        <w:rPr>
          <w:b/>
          <w:szCs w:val="24"/>
        </w:rPr>
        <w:t>.</w:t>
      </w:r>
      <w:r w:rsidR="0086737E" w:rsidRPr="0086737E">
        <w:rPr>
          <w:b/>
          <w:szCs w:val="24"/>
        </w:rPr>
        <w:t>122</w:t>
      </w:r>
      <w:r w:rsidR="00A33A29" w:rsidRPr="00495DA8">
        <w:rPr>
          <w:b/>
          <w:szCs w:val="24"/>
        </w:rPr>
        <w:t>.</w:t>
      </w:r>
      <w:r w:rsidR="0086737E">
        <w:rPr>
          <w:b/>
          <w:szCs w:val="24"/>
        </w:rPr>
        <w:t>280</w:t>
      </w:r>
      <w:r w:rsidR="00A33A29" w:rsidRPr="00495DA8">
        <w:rPr>
          <w:b/>
          <w:szCs w:val="24"/>
        </w:rPr>
        <w:t>.</w:t>
      </w:r>
      <w:r w:rsidR="0086737E">
        <w:rPr>
          <w:b/>
          <w:szCs w:val="24"/>
        </w:rPr>
        <w:t>073</w:t>
      </w:r>
      <w:r w:rsidR="00495DA8">
        <w:rPr>
          <w:szCs w:val="24"/>
        </w:rPr>
        <w:t xml:space="preserve"> </w:t>
      </w:r>
      <w:r w:rsidR="00E511DA">
        <w:rPr>
          <w:szCs w:val="24"/>
        </w:rPr>
        <w:t>Ft kiadással a 1. melléklet 2</w:t>
      </w:r>
      <w:proofErr w:type="gramStart"/>
      <w:r w:rsidR="00E511DA">
        <w:rPr>
          <w:szCs w:val="24"/>
        </w:rPr>
        <w:t>.d</w:t>
      </w:r>
      <w:proofErr w:type="gramEnd"/>
      <w:r w:rsidR="00E511DA">
        <w:rPr>
          <w:szCs w:val="24"/>
        </w:rPr>
        <w:t xml:space="preserve"> táblázata </w:t>
      </w:r>
      <w:r>
        <w:rPr>
          <w:szCs w:val="24"/>
        </w:rPr>
        <w:t xml:space="preserve">, továbbá a 19.a-19.e táblázatai </w:t>
      </w:r>
      <w:r w:rsidR="00E511DA">
        <w:rPr>
          <w:szCs w:val="24"/>
        </w:rPr>
        <w:t>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lastRenderedPageBreak/>
        <w:t xml:space="preserve">(2) A felújítási kiadások </w:t>
      </w:r>
      <w:r w:rsidR="00C14605">
        <w:rPr>
          <w:szCs w:val="24"/>
        </w:rPr>
        <w:t>6</w:t>
      </w:r>
      <w:r w:rsidR="00A33A29">
        <w:rPr>
          <w:szCs w:val="24"/>
        </w:rPr>
        <w:t>7.613.251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célonkénti</w:t>
      </w:r>
      <w:proofErr w:type="spellEnd"/>
      <w:r>
        <w:rPr>
          <w:szCs w:val="24"/>
        </w:rPr>
        <w:t xml:space="preserve"> részletezését az 1. melléklet 2/a táblázata, a beruházási kiadások </w:t>
      </w:r>
      <w:r w:rsidR="00C14605">
        <w:rPr>
          <w:szCs w:val="24"/>
        </w:rPr>
        <w:t>85</w:t>
      </w:r>
      <w:r w:rsidR="00A33A29">
        <w:rPr>
          <w:szCs w:val="24"/>
        </w:rPr>
        <w:t>.</w:t>
      </w:r>
      <w:r w:rsidR="00C14605">
        <w:rPr>
          <w:szCs w:val="24"/>
        </w:rPr>
        <w:t>289</w:t>
      </w:r>
      <w:r w:rsidR="00A33A29">
        <w:rPr>
          <w:szCs w:val="24"/>
        </w:rPr>
        <w:t>.</w:t>
      </w:r>
      <w:r w:rsidR="00C14605">
        <w:rPr>
          <w:szCs w:val="24"/>
        </w:rPr>
        <w:t>427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feladatonkénti</w:t>
      </w:r>
      <w:proofErr w:type="spellEnd"/>
      <w:r>
        <w:rPr>
          <w:szCs w:val="24"/>
        </w:rPr>
        <w:t xml:space="preserve"> bontását az 1. melléklet 2/b táblázata szerint tartalmazza.</w:t>
      </w:r>
    </w:p>
    <w:p w:rsidR="00E511DA" w:rsidRDefault="00A33A29" w:rsidP="00E511DA">
      <w:pPr>
        <w:pStyle w:val="Szvegtrzs"/>
        <w:spacing w:before="240"/>
      </w:pPr>
      <w:r>
        <w:rPr>
          <w:szCs w:val="24"/>
        </w:rPr>
        <w:t>(3) A költségvetési kiadásait 2.005.</w:t>
      </w:r>
      <w:r w:rsidR="00C14605">
        <w:rPr>
          <w:szCs w:val="24"/>
        </w:rPr>
        <w:t>273</w:t>
      </w:r>
      <w:r>
        <w:rPr>
          <w:szCs w:val="24"/>
        </w:rPr>
        <w:t>.</w:t>
      </w:r>
      <w:r w:rsidR="00C14605">
        <w:rPr>
          <w:szCs w:val="24"/>
        </w:rPr>
        <w:t>050</w:t>
      </w:r>
      <w:r w:rsidR="00E62ACD">
        <w:rPr>
          <w:szCs w:val="24"/>
        </w:rPr>
        <w:t xml:space="preserve"> Ft</w:t>
      </w:r>
      <w:r w:rsidR="00E511DA">
        <w:rPr>
          <w:szCs w:val="24"/>
        </w:rPr>
        <w:t>-ban – ezen belül a működési kiadásait 1.</w:t>
      </w:r>
      <w:r>
        <w:rPr>
          <w:szCs w:val="24"/>
        </w:rPr>
        <w:t>8</w:t>
      </w:r>
      <w:r w:rsidR="00C14605">
        <w:rPr>
          <w:szCs w:val="24"/>
        </w:rPr>
        <w:t>45</w:t>
      </w:r>
      <w:r>
        <w:rPr>
          <w:szCs w:val="24"/>
        </w:rPr>
        <w:t>.</w:t>
      </w:r>
      <w:r w:rsidR="00B9267A">
        <w:rPr>
          <w:szCs w:val="24"/>
        </w:rPr>
        <w:t>2</w:t>
      </w:r>
      <w:r w:rsidR="00C14605">
        <w:rPr>
          <w:szCs w:val="24"/>
        </w:rPr>
        <w:t>21</w:t>
      </w:r>
      <w:r>
        <w:rPr>
          <w:szCs w:val="24"/>
        </w:rPr>
        <w:t>.</w:t>
      </w:r>
      <w:r w:rsidR="00C14605">
        <w:rPr>
          <w:szCs w:val="24"/>
        </w:rPr>
        <w:t>767</w:t>
      </w:r>
      <w:r w:rsidR="00E511DA">
        <w:rPr>
          <w:szCs w:val="24"/>
        </w:rPr>
        <w:t xml:space="preserve"> Ft-ban, a felhalmozási kiadásait </w:t>
      </w:r>
      <w:r>
        <w:rPr>
          <w:szCs w:val="24"/>
        </w:rPr>
        <w:t>1</w:t>
      </w:r>
      <w:r w:rsidR="00B9267A">
        <w:rPr>
          <w:szCs w:val="24"/>
        </w:rPr>
        <w:t>60</w:t>
      </w:r>
      <w:r>
        <w:rPr>
          <w:szCs w:val="24"/>
        </w:rPr>
        <w:t>.</w:t>
      </w:r>
      <w:r w:rsidR="00B9267A">
        <w:rPr>
          <w:szCs w:val="24"/>
        </w:rPr>
        <w:t>0</w:t>
      </w:r>
      <w:r w:rsidR="00C14605">
        <w:rPr>
          <w:szCs w:val="24"/>
        </w:rPr>
        <w:t>51</w:t>
      </w:r>
      <w:r>
        <w:rPr>
          <w:szCs w:val="24"/>
        </w:rPr>
        <w:t>.</w:t>
      </w:r>
      <w:r w:rsidR="00C14605">
        <w:rPr>
          <w:szCs w:val="24"/>
        </w:rPr>
        <w:t>283</w:t>
      </w:r>
      <w:r w:rsidR="00E511DA"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(4)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kiadásait </w:t>
      </w:r>
      <w:r w:rsidR="00C14605">
        <w:rPr>
          <w:szCs w:val="24"/>
        </w:rPr>
        <w:t>2</w:t>
      </w:r>
      <w:r w:rsidR="00C220EA">
        <w:rPr>
          <w:szCs w:val="24"/>
        </w:rPr>
        <w:t>.</w:t>
      </w:r>
      <w:r w:rsidR="00C14605">
        <w:rPr>
          <w:szCs w:val="24"/>
        </w:rPr>
        <w:t>117</w:t>
      </w:r>
      <w:r w:rsidR="00A33A29">
        <w:rPr>
          <w:szCs w:val="24"/>
        </w:rPr>
        <w:t>.</w:t>
      </w:r>
      <w:r w:rsidR="00C14605">
        <w:rPr>
          <w:szCs w:val="24"/>
        </w:rPr>
        <w:t>007</w:t>
      </w:r>
      <w:r w:rsidR="00A33A29">
        <w:rPr>
          <w:szCs w:val="24"/>
        </w:rPr>
        <w:t>.</w:t>
      </w:r>
      <w:r w:rsidR="00C14605">
        <w:rPr>
          <w:szCs w:val="24"/>
        </w:rPr>
        <w:t>023</w:t>
      </w:r>
      <w:r>
        <w:rPr>
          <w:szCs w:val="24"/>
        </w:rPr>
        <w:t xml:space="preserve"> Ft-ban határozza meg, melyből irányító szervi támogatás </w:t>
      </w:r>
      <w:r w:rsidR="00C220EA">
        <w:rPr>
          <w:szCs w:val="24"/>
        </w:rPr>
        <w:t>1.</w:t>
      </w:r>
      <w:r w:rsidR="00C14605">
        <w:rPr>
          <w:szCs w:val="24"/>
        </w:rPr>
        <w:t>031</w:t>
      </w:r>
      <w:r w:rsidR="00A33A29">
        <w:rPr>
          <w:szCs w:val="24"/>
        </w:rPr>
        <w:t>.</w:t>
      </w:r>
      <w:r w:rsidR="00C14605">
        <w:rPr>
          <w:szCs w:val="24"/>
        </w:rPr>
        <w:t>437</w:t>
      </w:r>
      <w:r w:rsidR="00A33A29">
        <w:rPr>
          <w:szCs w:val="24"/>
        </w:rPr>
        <w:t>.</w:t>
      </w:r>
      <w:r w:rsidR="00C14605">
        <w:rPr>
          <w:szCs w:val="24"/>
        </w:rPr>
        <w:t>284</w:t>
      </w:r>
      <w:r>
        <w:rPr>
          <w:szCs w:val="24"/>
        </w:rPr>
        <w:t xml:space="preserve"> Ft, államháztartáson belüli támogatás megelőlegezésének visszafizetése </w:t>
      </w:r>
      <w:r w:rsidR="00A33A29">
        <w:rPr>
          <w:szCs w:val="24"/>
        </w:rPr>
        <w:t>3</w:t>
      </w:r>
      <w:r w:rsidR="00C14605">
        <w:rPr>
          <w:szCs w:val="24"/>
        </w:rPr>
        <w:t>5</w:t>
      </w:r>
      <w:r w:rsidR="00A33A29">
        <w:rPr>
          <w:szCs w:val="24"/>
        </w:rPr>
        <w:t>.</w:t>
      </w:r>
      <w:r w:rsidR="00C14605">
        <w:rPr>
          <w:szCs w:val="24"/>
        </w:rPr>
        <w:t>569</w:t>
      </w:r>
      <w:r w:rsidR="00A33A29">
        <w:rPr>
          <w:szCs w:val="24"/>
        </w:rPr>
        <w:t>.</w:t>
      </w:r>
      <w:r w:rsidR="00C14605">
        <w:rPr>
          <w:szCs w:val="24"/>
        </w:rPr>
        <w:t>739</w:t>
      </w:r>
      <w:r>
        <w:rPr>
          <w:szCs w:val="24"/>
        </w:rPr>
        <w:t xml:space="preserve"> Ft.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(5) Az önkormányzat és költségvetési szervei kiadásainak mérlegszerű tagolását az 1. melléklet 2</w:t>
      </w:r>
      <w:proofErr w:type="gramStart"/>
      <w:r>
        <w:rPr>
          <w:szCs w:val="24"/>
        </w:rPr>
        <w:t>.d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</w:pPr>
      <w:r>
        <w:rPr>
          <w:szCs w:val="24"/>
        </w:rPr>
        <w:t>(6) Az Önkormányzat az irányítása alá ta</w:t>
      </w:r>
      <w:r w:rsidR="00C220EA">
        <w:rPr>
          <w:szCs w:val="24"/>
        </w:rPr>
        <w:t>rtozó költségvetési szervek 2025</w:t>
      </w:r>
      <w:r>
        <w:rPr>
          <w:szCs w:val="24"/>
        </w:rPr>
        <w:t xml:space="preserve">. évi irányító szervi költségvetési támogatását </w:t>
      </w:r>
      <w:r w:rsidR="00C220EA">
        <w:rPr>
          <w:szCs w:val="24"/>
        </w:rPr>
        <w:t>1.</w:t>
      </w:r>
      <w:r w:rsidR="005E1320">
        <w:rPr>
          <w:szCs w:val="24"/>
        </w:rPr>
        <w:t>031.437.284</w:t>
      </w:r>
      <w:r>
        <w:rPr>
          <w:szCs w:val="24"/>
        </w:rPr>
        <w:t xml:space="preserve"> Ft-ban állapítja meg.”</w:t>
      </w:r>
    </w:p>
    <w:p w:rsidR="007A451D" w:rsidRDefault="007A451D" w:rsidP="00E511DA">
      <w:pPr>
        <w:pStyle w:val="Szvegtrzs"/>
        <w:spacing w:before="240"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2. §</w:t>
      </w:r>
    </w:p>
    <w:p w:rsidR="00E511DA" w:rsidRDefault="009C475F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 melléklete helyébe e rendelet 1. melléklete lép.</w:t>
      </w:r>
    </w:p>
    <w:p w:rsidR="00E511DA" w:rsidRDefault="00A33A29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</w:t>
      </w:r>
      <w:r w:rsidR="00E511DA">
        <w:rPr>
          <w:b/>
          <w:bCs/>
          <w:szCs w:val="24"/>
        </w:rPr>
        <w:t>. §</w:t>
      </w:r>
    </w:p>
    <w:p w:rsidR="00AA7F3B" w:rsidRPr="00DC471B" w:rsidRDefault="00E511DA" w:rsidP="00E511DA">
      <w:pPr>
        <w:pStyle w:val="Szvegtrzs"/>
        <w:rPr>
          <w:szCs w:val="24"/>
        </w:rPr>
      </w:pPr>
      <w:r>
        <w:rPr>
          <w:szCs w:val="24"/>
        </w:rPr>
        <w:t>Ez a rendelet a kihirdetését követő napon lép hatályba.</w:t>
      </w:r>
      <w:r w:rsidR="00AA7F3B" w:rsidRPr="00DC471B">
        <w:rPr>
          <w:szCs w:val="24"/>
        </w:rPr>
        <w:br w:type="page"/>
      </w:r>
    </w:p>
    <w:p w:rsidR="00E511DA" w:rsidRDefault="00E511DA" w:rsidP="00E511DA">
      <w:pPr>
        <w:pStyle w:val="Szvegtrzs"/>
        <w:spacing w:after="159"/>
        <w:ind w:left="159" w:right="159"/>
        <w:jc w:val="center"/>
      </w:pPr>
      <w:r>
        <w:rPr>
          <w:szCs w:val="24"/>
        </w:rPr>
        <w:lastRenderedPageBreak/>
        <w:t>Általános indokolás</w:t>
      </w:r>
    </w:p>
    <w:p w:rsidR="00E511DA" w:rsidRDefault="00E511DA" w:rsidP="00E511DA">
      <w:pPr>
        <w:pStyle w:val="Szvegtrzs"/>
        <w:spacing w:after="160"/>
      </w:pPr>
      <w:r>
        <w:rPr>
          <w:szCs w:val="24"/>
        </w:rPr>
        <w:t>A módosított 2011. évi CXCV. törvény 24 §-</w:t>
      </w:r>
      <w:proofErr w:type="gramStart"/>
      <w:r>
        <w:rPr>
          <w:szCs w:val="24"/>
        </w:rPr>
        <w:t>a</w:t>
      </w:r>
      <w:proofErr w:type="gramEnd"/>
      <w:r w:rsidR="009C475F">
        <w:rPr>
          <w:szCs w:val="24"/>
        </w:rPr>
        <w:t xml:space="preserve"> alapján a 2025</w:t>
      </w:r>
      <w:r>
        <w:rPr>
          <w:szCs w:val="24"/>
        </w:rPr>
        <w:t>. évi költségvetési tervezetet elkészíté</w:t>
      </w:r>
      <w:r w:rsidR="009C475F">
        <w:rPr>
          <w:szCs w:val="24"/>
        </w:rPr>
        <w:t>sre került. Rendelkezései a 2025</w:t>
      </w:r>
      <w:r>
        <w:rPr>
          <w:szCs w:val="24"/>
        </w:rPr>
        <w:t>. évi közp</w:t>
      </w:r>
      <w:r w:rsidR="009C475F">
        <w:rPr>
          <w:szCs w:val="24"/>
        </w:rPr>
        <w:t>onti költségvetéséről szóló 2024. évi XC</w:t>
      </w:r>
      <w:r>
        <w:rPr>
          <w:szCs w:val="24"/>
        </w:rPr>
        <w:t xml:space="preserve">. törvényen,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>
        <w:rPr>
          <w:szCs w:val="24"/>
        </w:rPr>
        <w:t>stabilitásáról</w:t>
      </w:r>
      <w:proofErr w:type="gramEnd"/>
      <w:r>
        <w:rPr>
          <w:szCs w:val="24"/>
        </w:rPr>
        <w:t xml:space="preserve"> szóló 2011. évi CXCIV. törvény – önkormányzati rendeletalkotásra, önkormányzati gazdálkodásra vonatkozó - előírásai figyelembevételével készültek.</w:t>
      </w:r>
    </w:p>
    <w:p w:rsidR="004B5A23" w:rsidRDefault="004B5A23" w:rsidP="00520AFA">
      <w:pPr>
        <w:pStyle w:val="Szvegtrzs"/>
        <w:spacing w:before="476" w:after="159"/>
        <w:ind w:right="159"/>
        <w:rPr>
          <w:szCs w:val="24"/>
        </w:rPr>
      </w:pPr>
      <w:r>
        <w:rPr>
          <w:szCs w:val="24"/>
        </w:rPr>
        <w:t>Az ö</w:t>
      </w:r>
      <w:r w:rsidR="0061276B">
        <w:rPr>
          <w:szCs w:val="24"/>
        </w:rPr>
        <w:t xml:space="preserve">nkormányzat és az intézmények az októberi </w:t>
      </w:r>
      <w:r>
        <w:rPr>
          <w:szCs w:val="24"/>
        </w:rPr>
        <w:t xml:space="preserve">állami támogatás felülvizsgálat, az </w:t>
      </w:r>
      <w:r w:rsidRPr="00883A03">
        <w:rPr>
          <w:szCs w:val="24"/>
        </w:rPr>
        <w:t>időközi Polgármesteri és Képviselő-testületi döntések</w:t>
      </w:r>
      <w:r>
        <w:rPr>
          <w:szCs w:val="24"/>
        </w:rPr>
        <w:t>, az intézmények működtetéséhez kapcsolódó átvezetési igények következtében szükség van a 2025</w:t>
      </w:r>
      <w:r w:rsidRPr="00883A03">
        <w:rPr>
          <w:szCs w:val="24"/>
        </w:rPr>
        <w:t xml:space="preserve">. évi költségvetési </w:t>
      </w:r>
      <w:r>
        <w:rPr>
          <w:szCs w:val="24"/>
        </w:rPr>
        <w:t>rendelet</w:t>
      </w:r>
      <w:r w:rsidRPr="00883A03">
        <w:rPr>
          <w:szCs w:val="24"/>
        </w:rPr>
        <w:t xml:space="preserve"> módosítására</w:t>
      </w:r>
      <w:r>
        <w:rPr>
          <w:szCs w:val="24"/>
        </w:rPr>
        <w:t>.</w:t>
      </w:r>
    </w:p>
    <w:p w:rsidR="00E511DA" w:rsidRPr="00A44312" w:rsidRDefault="00E511DA" w:rsidP="00E511DA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A44312">
        <w:rPr>
          <w:szCs w:val="24"/>
        </w:rPr>
        <w:t>Részletes indokolás</w:t>
      </w:r>
    </w:p>
    <w:p w:rsidR="00E511DA" w:rsidRPr="00A44312" w:rsidRDefault="00E511DA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E511DA" w:rsidRDefault="00E511DA" w:rsidP="00EF6282">
      <w:pPr>
        <w:pStyle w:val="Szvegtrzs"/>
        <w:spacing w:before="159" w:after="159"/>
        <w:ind w:right="159"/>
        <w:rPr>
          <w:szCs w:val="24"/>
        </w:rPr>
      </w:pPr>
      <w:r w:rsidRPr="00A44312">
        <w:rPr>
          <w:szCs w:val="24"/>
        </w:rPr>
        <w:t xml:space="preserve">A szakasz </w:t>
      </w:r>
      <w:r w:rsidR="003761E6">
        <w:rPr>
          <w:szCs w:val="24"/>
        </w:rPr>
        <w:t>rendelkezik az önkormányzat 2025. évi költségvetéséről szóló 2/2025.(II.27</w:t>
      </w:r>
      <w:r w:rsidRPr="00A44312">
        <w:rPr>
          <w:szCs w:val="24"/>
        </w:rPr>
        <w:t>.) önkormányzati rendelet 1-2.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módosításáról</w:t>
      </w:r>
      <w:r w:rsidR="00B40780">
        <w:rPr>
          <w:szCs w:val="24"/>
        </w:rPr>
        <w:t>.</w:t>
      </w:r>
    </w:p>
    <w:p w:rsidR="00B40780" w:rsidRDefault="00B40780" w:rsidP="00EF6282">
      <w:pPr>
        <w:pStyle w:val="Szvegtrzs"/>
        <w:spacing w:before="159" w:after="159"/>
        <w:ind w:right="159"/>
        <w:jc w:val="center"/>
        <w:rPr>
          <w:b/>
          <w:szCs w:val="24"/>
        </w:rPr>
      </w:pPr>
      <w:r w:rsidRPr="00B40780">
        <w:rPr>
          <w:b/>
          <w:szCs w:val="24"/>
        </w:rPr>
        <w:t>A 2. §-hoz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>A szakasz rendelkezik a költségvetési rendelet 1. mellékl</w:t>
      </w:r>
      <w:r w:rsidR="008859EA">
        <w:rPr>
          <w:szCs w:val="24"/>
        </w:rPr>
        <w:t xml:space="preserve">etének </w:t>
      </w:r>
      <w:r w:rsidRPr="00A44312">
        <w:rPr>
          <w:szCs w:val="24"/>
        </w:rPr>
        <w:t>módosításáról.</w:t>
      </w:r>
    </w:p>
    <w:p w:rsidR="00E511DA" w:rsidRPr="00A44312" w:rsidRDefault="004B5A23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3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Default="00E511DA" w:rsidP="00E511DA">
      <w:pPr>
        <w:pStyle w:val="Szvegtrzs"/>
      </w:pPr>
      <w:r>
        <w:rPr>
          <w:szCs w:val="24"/>
        </w:rPr>
        <w:t>A szakasz hatályba léptető rendelkezéseket tartalmaz.</w:t>
      </w: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DC471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DC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03BB4"/>
    <w:multiLevelType w:val="hybridMultilevel"/>
    <w:tmpl w:val="883CE9F6"/>
    <w:lvl w:ilvl="0" w:tplc="AA6C65E6">
      <w:start w:val="1"/>
      <w:numFmt w:val="decimal"/>
      <w:lvlText w:val="(%1)"/>
      <w:lvlJc w:val="left"/>
      <w:pPr>
        <w:ind w:left="720" w:hanging="360"/>
      </w:pPr>
      <w:rPr>
        <w:rFonts w:ascii="Times New Roman" w:eastAsia="Noto Sans CJK SC Regular" w:hAnsi="Times New Roman" w:cs="FreeSan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12DBF"/>
    <w:rsid w:val="00044EED"/>
    <w:rsid w:val="00047371"/>
    <w:rsid w:val="000515B4"/>
    <w:rsid w:val="00056655"/>
    <w:rsid w:val="00056F55"/>
    <w:rsid w:val="00065D2E"/>
    <w:rsid w:val="0007002E"/>
    <w:rsid w:val="0007144D"/>
    <w:rsid w:val="00074182"/>
    <w:rsid w:val="00076274"/>
    <w:rsid w:val="0009580F"/>
    <w:rsid w:val="00095D31"/>
    <w:rsid w:val="000B2D86"/>
    <w:rsid w:val="000C2E34"/>
    <w:rsid w:val="000C6509"/>
    <w:rsid w:val="000C6F54"/>
    <w:rsid w:val="000D0F91"/>
    <w:rsid w:val="000E7E39"/>
    <w:rsid w:val="000F1849"/>
    <w:rsid w:val="000F793E"/>
    <w:rsid w:val="0010522D"/>
    <w:rsid w:val="001574CD"/>
    <w:rsid w:val="00170EF9"/>
    <w:rsid w:val="00173170"/>
    <w:rsid w:val="00182D71"/>
    <w:rsid w:val="001900FD"/>
    <w:rsid w:val="001A2723"/>
    <w:rsid w:val="001B27B4"/>
    <w:rsid w:val="001C0EE1"/>
    <w:rsid w:val="001C4604"/>
    <w:rsid w:val="001D1E7B"/>
    <w:rsid w:val="001D4BC7"/>
    <w:rsid w:val="001E0E62"/>
    <w:rsid w:val="001F5961"/>
    <w:rsid w:val="00215160"/>
    <w:rsid w:val="00220B8B"/>
    <w:rsid w:val="0022342C"/>
    <w:rsid w:val="00233D32"/>
    <w:rsid w:val="00236B0A"/>
    <w:rsid w:val="00245CEF"/>
    <w:rsid w:val="00251DF9"/>
    <w:rsid w:val="00284369"/>
    <w:rsid w:val="002947D2"/>
    <w:rsid w:val="002B5B95"/>
    <w:rsid w:val="002C188F"/>
    <w:rsid w:val="002F4815"/>
    <w:rsid w:val="00302F10"/>
    <w:rsid w:val="00305978"/>
    <w:rsid w:val="00307239"/>
    <w:rsid w:val="00312395"/>
    <w:rsid w:val="003149C9"/>
    <w:rsid w:val="003175D1"/>
    <w:rsid w:val="00327077"/>
    <w:rsid w:val="00334443"/>
    <w:rsid w:val="0033494E"/>
    <w:rsid w:val="003350D1"/>
    <w:rsid w:val="00337FAB"/>
    <w:rsid w:val="00342134"/>
    <w:rsid w:val="00354F22"/>
    <w:rsid w:val="003574AD"/>
    <w:rsid w:val="00360ECA"/>
    <w:rsid w:val="003631B9"/>
    <w:rsid w:val="00371449"/>
    <w:rsid w:val="003755F7"/>
    <w:rsid w:val="003761E6"/>
    <w:rsid w:val="003A0EE1"/>
    <w:rsid w:val="003B575B"/>
    <w:rsid w:val="003C0749"/>
    <w:rsid w:val="003C621D"/>
    <w:rsid w:val="003D4265"/>
    <w:rsid w:val="003E6E6A"/>
    <w:rsid w:val="003F7D63"/>
    <w:rsid w:val="00401AA1"/>
    <w:rsid w:val="004042D1"/>
    <w:rsid w:val="004101E4"/>
    <w:rsid w:val="00414612"/>
    <w:rsid w:val="004160DF"/>
    <w:rsid w:val="00417F8F"/>
    <w:rsid w:val="00424371"/>
    <w:rsid w:val="00431A39"/>
    <w:rsid w:val="004406E1"/>
    <w:rsid w:val="004429CE"/>
    <w:rsid w:val="00443AB5"/>
    <w:rsid w:val="00446F93"/>
    <w:rsid w:val="004470AC"/>
    <w:rsid w:val="0046325F"/>
    <w:rsid w:val="00464B74"/>
    <w:rsid w:val="00491923"/>
    <w:rsid w:val="00495DA8"/>
    <w:rsid w:val="004B5A23"/>
    <w:rsid w:val="004B78A6"/>
    <w:rsid w:val="004C64FB"/>
    <w:rsid w:val="004D3F50"/>
    <w:rsid w:val="00520AFA"/>
    <w:rsid w:val="0052191A"/>
    <w:rsid w:val="00523749"/>
    <w:rsid w:val="00525038"/>
    <w:rsid w:val="00551263"/>
    <w:rsid w:val="00563230"/>
    <w:rsid w:val="00570EE0"/>
    <w:rsid w:val="00575A4F"/>
    <w:rsid w:val="0059069C"/>
    <w:rsid w:val="00595E7B"/>
    <w:rsid w:val="005A3E0D"/>
    <w:rsid w:val="005B1F02"/>
    <w:rsid w:val="005B306F"/>
    <w:rsid w:val="005B62E4"/>
    <w:rsid w:val="005C68B0"/>
    <w:rsid w:val="005C782F"/>
    <w:rsid w:val="005D59CE"/>
    <w:rsid w:val="005E1320"/>
    <w:rsid w:val="0060247A"/>
    <w:rsid w:val="00603898"/>
    <w:rsid w:val="006106E3"/>
    <w:rsid w:val="00610D8D"/>
    <w:rsid w:val="0061276B"/>
    <w:rsid w:val="00615432"/>
    <w:rsid w:val="0064450A"/>
    <w:rsid w:val="00645A20"/>
    <w:rsid w:val="00655F65"/>
    <w:rsid w:val="00672D80"/>
    <w:rsid w:val="00683EE6"/>
    <w:rsid w:val="006844A0"/>
    <w:rsid w:val="0069289A"/>
    <w:rsid w:val="0069360D"/>
    <w:rsid w:val="006A6031"/>
    <w:rsid w:val="006B077B"/>
    <w:rsid w:val="006B15BA"/>
    <w:rsid w:val="006D067B"/>
    <w:rsid w:val="006E62B3"/>
    <w:rsid w:val="006F29C9"/>
    <w:rsid w:val="006F38CE"/>
    <w:rsid w:val="00767C19"/>
    <w:rsid w:val="00784785"/>
    <w:rsid w:val="00786842"/>
    <w:rsid w:val="0079410E"/>
    <w:rsid w:val="007A14F1"/>
    <w:rsid w:val="007A451D"/>
    <w:rsid w:val="007A4DB1"/>
    <w:rsid w:val="007B2A5D"/>
    <w:rsid w:val="007B71DC"/>
    <w:rsid w:val="007D21D5"/>
    <w:rsid w:val="007E144E"/>
    <w:rsid w:val="007E4542"/>
    <w:rsid w:val="007E48D3"/>
    <w:rsid w:val="007E4BCE"/>
    <w:rsid w:val="007F13C9"/>
    <w:rsid w:val="007F4A78"/>
    <w:rsid w:val="0080370E"/>
    <w:rsid w:val="008315A2"/>
    <w:rsid w:val="00831979"/>
    <w:rsid w:val="00832100"/>
    <w:rsid w:val="00834B61"/>
    <w:rsid w:val="00846E61"/>
    <w:rsid w:val="00847471"/>
    <w:rsid w:val="0086737E"/>
    <w:rsid w:val="00871007"/>
    <w:rsid w:val="00871550"/>
    <w:rsid w:val="00876904"/>
    <w:rsid w:val="008821C2"/>
    <w:rsid w:val="00883A03"/>
    <w:rsid w:val="008859EA"/>
    <w:rsid w:val="008C53C5"/>
    <w:rsid w:val="008C76C4"/>
    <w:rsid w:val="008E75B9"/>
    <w:rsid w:val="008F0A05"/>
    <w:rsid w:val="008F7A90"/>
    <w:rsid w:val="00935C14"/>
    <w:rsid w:val="00944C6B"/>
    <w:rsid w:val="00953275"/>
    <w:rsid w:val="009718D6"/>
    <w:rsid w:val="009729F1"/>
    <w:rsid w:val="00972B62"/>
    <w:rsid w:val="0098486C"/>
    <w:rsid w:val="00994BC5"/>
    <w:rsid w:val="009C475F"/>
    <w:rsid w:val="009C70A4"/>
    <w:rsid w:val="009D2085"/>
    <w:rsid w:val="009E084B"/>
    <w:rsid w:val="009F6F50"/>
    <w:rsid w:val="009F7CDE"/>
    <w:rsid w:val="00A0210B"/>
    <w:rsid w:val="00A07E3F"/>
    <w:rsid w:val="00A167C3"/>
    <w:rsid w:val="00A206CE"/>
    <w:rsid w:val="00A32C57"/>
    <w:rsid w:val="00A33A29"/>
    <w:rsid w:val="00A44312"/>
    <w:rsid w:val="00A560E0"/>
    <w:rsid w:val="00A56125"/>
    <w:rsid w:val="00A57F6E"/>
    <w:rsid w:val="00A94B62"/>
    <w:rsid w:val="00AA6A68"/>
    <w:rsid w:val="00AA77D6"/>
    <w:rsid w:val="00AA7F3B"/>
    <w:rsid w:val="00AB23E7"/>
    <w:rsid w:val="00AC5E48"/>
    <w:rsid w:val="00AC6D0E"/>
    <w:rsid w:val="00AF0B5D"/>
    <w:rsid w:val="00B00285"/>
    <w:rsid w:val="00B40780"/>
    <w:rsid w:val="00B430E1"/>
    <w:rsid w:val="00B534AD"/>
    <w:rsid w:val="00B600E4"/>
    <w:rsid w:val="00B61650"/>
    <w:rsid w:val="00B9267A"/>
    <w:rsid w:val="00BC16C9"/>
    <w:rsid w:val="00BF76E0"/>
    <w:rsid w:val="00C12513"/>
    <w:rsid w:val="00C14605"/>
    <w:rsid w:val="00C215AE"/>
    <w:rsid w:val="00C220EA"/>
    <w:rsid w:val="00C24989"/>
    <w:rsid w:val="00C5798A"/>
    <w:rsid w:val="00C73C32"/>
    <w:rsid w:val="00C83E5A"/>
    <w:rsid w:val="00C87C7C"/>
    <w:rsid w:val="00C90BB5"/>
    <w:rsid w:val="00CA6854"/>
    <w:rsid w:val="00CB2030"/>
    <w:rsid w:val="00CB7FCB"/>
    <w:rsid w:val="00CC3810"/>
    <w:rsid w:val="00CC4AD7"/>
    <w:rsid w:val="00CD4BB7"/>
    <w:rsid w:val="00CD660E"/>
    <w:rsid w:val="00CD6ED9"/>
    <w:rsid w:val="00CE20A0"/>
    <w:rsid w:val="00D024DB"/>
    <w:rsid w:val="00D06AC8"/>
    <w:rsid w:val="00D14F7C"/>
    <w:rsid w:val="00D176EC"/>
    <w:rsid w:val="00D20CB2"/>
    <w:rsid w:val="00D2524E"/>
    <w:rsid w:val="00D3080A"/>
    <w:rsid w:val="00D60A2E"/>
    <w:rsid w:val="00D67AB5"/>
    <w:rsid w:val="00D92F9D"/>
    <w:rsid w:val="00DA0E58"/>
    <w:rsid w:val="00DA5AF9"/>
    <w:rsid w:val="00DC471B"/>
    <w:rsid w:val="00DD1EF8"/>
    <w:rsid w:val="00DF6B3D"/>
    <w:rsid w:val="00DF70D3"/>
    <w:rsid w:val="00DF760E"/>
    <w:rsid w:val="00E15AAC"/>
    <w:rsid w:val="00E20C96"/>
    <w:rsid w:val="00E423E0"/>
    <w:rsid w:val="00E511DA"/>
    <w:rsid w:val="00E61450"/>
    <w:rsid w:val="00E6272E"/>
    <w:rsid w:val="00E62ACD"/>
    <w:rsid w:val="00E67B9C"/>
    <w:rsid w:val="00EB2D8D"/>
    <w:rsid w:val="00ED14B9"/>
    <w:rsid w:val="00ED1F0A"/>
    <w:rsid w:val="00ED3B68"/>
    <w:rsid w:val="00ED6093"/>
    <w:rsid w:val="00ED69D5"/>
    <w:rsid w:val="00EE6205"/>
    <w:rsid w:val="00EF4029"/>
    <w:rsid w:val="00EF6282"/>
    <w:rsid w:val="00F01C60"/>
    <w:rsid w:val="00F026FA"/>
    <w:rsid w:val="00F0598F"/>
    <w:rsid w:val="00F11784"/>
    <w:rsid w:val="00F370D6"/>
    <w:rsid w:val="00F370E4"/>
    <w:rsid w:val="00F459AB"/>
    <w:rsid w:val="00F477A1"/>
    <w:rsid w:val="00F62A87"/>
    <w:rsid w:val="00F62F37"/>
    <w:rsid w:val="00F6495B"/>
    <w:rsid w:val="00F66E71"/>
    <w:rsid w:val="00F7042E"/>
    <w:rsid w:val="00F72D99"/>
    <w:rsid w:val="00F844FE"/>
    <w:rsid w:val="00F91BB1"/>
    <w:rsid w:val="00FC0C0A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2E9A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llets">
    <w:name w:val="Bullets"/>
    <w:qFormat/>
    <w:rsid w:val="003149C9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1322</Words>
  <Characters>9123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48</cp:revision>
  <cp:lastPrinted>2025-11-10T13:25:00Z</cp:lastPrinted>
  <dcterms:created xsi:type="dcterms:W3CDTF">2025-11-05T12:03:00Z</dcterms:created>
  <dcterms:modified xsi:type="dcterms:W3CDTF">2025-11-12T16:09:00Z</dcterms:modified>
</cp:coreProperties>
</file>